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65C0" w14:textId="2D39C4BC" w:rsidR="005219A3" w:rsidRDefault="005219A3" w:rsidP="008049D1">
      <w:pPr>
        <w:autoSpaceDE w:val="0"/>
        <w:autoSpaceDN w:val="0"/>
        <w:adjustRightInd w:val="0"/>
        <w:spacing w:after="120"/>
        <w:rPr>
          <w:rFonts w:ascii="Arial" w:hAnsi="Arial" w:cs="Arial"/>
          <w:b/>
          <w:bCs/>
          <w:sz w:val="28"/>
          <w:szCs w:val="28"/>
        </w:rPr>
      </w:pPr>
      <w:r>
        <w:rPr>
          <w:rFonts w:ascii="Arial" w:hAnsi="Arial" w:cs="Arial"/>
          <w:b/>
          <w:bCs/>
          <w:sz w:val="28"/>
          <w:szCs w:val="28"/>
        </w:rPr>
        <w:t xml:space="preserve">Be it Ordained </w:t>
      </w:r>
      <w:r w:rsidRPr="005219A3">
        <w:rPr>
          <w:rFonts w:ascii="Arial" w:hAnsi="Arial" w:cs="Arial"/>
          <w:sz w:val="28"/>
          <w:szCs w:val="28"/>
        </w:rPr>
        <w:t>by the Board of Directors of the Tightwad Fire Protection District of Henry County, Missouri, as follows:</w:t>
      </w:r>
    </w:p>
    <w:p w14:paraId="6FBBF29F" w14:textId="77777777" w:rsidR="005219A3" w:rsidRDefault="005219A3" w:rsidP="008049D1">
      <w:pPr>
        <w:autoSpaceDE w:val="0"/>
        <w:autoSpaceDN w:val="0"/>
        <w:adjustRightInd w:val="0"/>
        <w:spacing w:after="120"/>
        <w:rPr>
          <w:rFonts w:ascii="Arial" w:hAnsi="Arial" w:cs="Arial"/>
          <w:b/>
          <w:bCs/>
          <w:sz w:val="28"/>
          <w:szCs w:val="28"/>
        </w:rPr>
      </w:pPr>
    </w:p>
    <w:p w14:paraId="4421975C" w14:textId="5402AA53" w:rsidR="00D82EE2" w:rsidRPr="00D82EE2" w:rsidRDefault="00D82EE2" w:rsidP="008049D1">
      <w:pPr>
        <w:autoSpaceDE w:val="0"/>
        <w:autoSpaceDN w:val="0"/>
        <w:adjustRightInd w:val="0"/>
        <w:spacing w:after="120"/>
        <w:rPr>
          <w:rFonts w:ascii="Arial" w:hAnsi="Arial" w:cs="Arial"/>
          <w:b/>
          <w:bCs/>
          <w:sz w:val="28"/>
          <w:szCs w:val="28"/>
        </w:rPr>
      </w:pPr>
      <w:r>
        <w:rPr>
          <w:rFonts w:ascii="Arial" w:hAnsi="Arial" w:cs="Arial"/>
          <w:b/>
          <w:bCs/>
          <w:sz w:val="28"/>
          <w:szCs w:val="28"/>
        </w:rPr>
        <w:t>S</w:t>
      </w:r>
      <w:r w:rsidR="005219A3">
        <w:rPr>
          <w:rFonts w:ascii="Arial" w:hAnsi="Arial" w:cs="Arial"/>
          <w:b/>
          <w:bCs/>
          <w:sz w:val="28"/>
          <w:szCs w:val="28"/>
        </w:rPr>
        <w:t>ection</w:t>
      </w:r>
      <w:r>
        <w:rPr>
          <w:rFonts w:ascii="Arial" w:hAnsi="Arial" w:cs="Arial"/>
          <w:b/>
          <w:bCs/>
          <w:sz w:val="28"/>
          <w:szCs w:val="28"/>
        </w:rPr>
        <w:t xml:space="preserve"> 010: Burn Ban Ordinance </w:t>
      </w:r>
      <w:r>
        <w:rPr>
          <w:rFonts w:ascii="Calibri" w:hAnsi="Calibri" w:cs="Calibri"/>
          <w:b/>
          <w:bCs/>
          <w:sz w:val="28"/>
          <w:szCs w:val="28"/>
        </w:rPr>
        <w:t>—</w:t>
      </w:r>
      <w:r>
        <w:rPr>
          <w:rFonts w:ascii="Arial" w:hAnsi="Arial" w:cs="Arial"/>
          <w:b/>
          <w:bCs/>
          <w:sz w:val="28"/>
          <w:szCs w:val="28"/>
        </w:rPr>
        <w:t xml:space="preserve"> Enacting Authority, Title </w:t>
      </w:r>
      <w:r>
        <w:rPr>
          <w:rFonts w:ascii="Calibri" w:hAnsi="Calibri" w:cs="Calibri"/>
          <w:b/>
          <w:bCs/>
          <w:sz w:val="28"/>
          <w:szCs w:val="28"/>
        </w:rPr>
        <w:t>—</w:t>
      </w:r>
      <w:r>
        <w:rPr>
          <w:rFonts w:ascii="Arial" w:hAnsi="Arial" w:cs="Arial"/>
          <w:b/>
          <w:bCs/>
          <w:sz w:val="28"/>
          <w:szCs w:val="28"/>
        </w:rPr>
        <w:t xml:space="preserve"> Application</w:t>
      </w:r>
    </w:p>
    <w:p w14:paraId="74F7EBCD" w14:textId="6FE42FAC" w:rsidR="008049D1" w:rsidRDefault="008049D1" w:rsidP="00D82EE2">
      <w:pPr>
        <w:rPr>
          <w:rFonts w:ascii="Arial" w:hAnsi="Arial" w:cs="Arial"/>
        </w:rPr>
      </w:pPr>
      <w:r w:rsidRPr="00D82EE2">
        <w:rPr>
          <w:rFonts w:ascii="Arial" w:hAnsi="Arial" w:cs="Arial"/>
        </w:rPr>
        <w:t>Pursuant</w:t>
      </w:r>
      <w:r w:rsidR="00D82EE2" w:rsidRPr="00D82EE2">
        <w:rPr>
          <w:rFonts w:ascii="Arial" w:hAnsi="Arial" w:cs="Arial"/>
        </w:rPr>
        <w:t xml:space="preserve"> to authority granted by the Ordinance 321.220(12) of the Revised Statutes of the State of Missouri (RSMo), this Ordinance is hereby established and shall be known as the "</w:t>
      </w:r>
      <w:r w:rsidR="00D82EE2">
        <w:rPr>
          <w:rFonts w:ascii="Arial" w:hAnsi="Arial" w:cs="Arial"/>
        </w:rPr>
        <w:t>Burn Ban</w:t>
      </w:r>
      <w:r w:rsidR="00D82EE2" w:rsidRPr="00D82EE2">
        <w:rPr>
          <w:rFonts w:ascii="Arial" w:hAnsi="Arial" w:cs="Arial"/>
        </w:rPr>
        <w:t xml:space="preserve"> Ordinance" of the </w:t>
      </w:r>
      <w:r w:rsidR="00D82EE2">
        <w:rPr>
          <w:rFonts w:ascii="Arial" w:hAnsi="Arial" w:cs="Arial"/>
        </w:rPr>
        <w:t xml:space="preserve">Tightwad </w:t>
      </w:r>
      <w:r w:rsidR="00D82EE2" w:rsidRPr="00D82EE2">
        <w:rPr>
          <w:rFonts w:ascii="Arial" w:hAnsi="Arial" w:cs="Arial"/>
        </w:rPr>
        <w:t xml:space="preserve">Fire Protection District and shall apply to all individuals, who </w:t>
      </w:r>
      <w:r w:rsidR="005219A3">
        <w:rPr>
          <w:rFonts w:ascii="Arial" w:hAnsi="Arial" w:cs="Arial"/>
        </w:rPr>
        <w:t>reside or who are present in</w:t>
      </w:r>
      <w:r w:rsidR="00D82EE2" w:rsidRPr="00D82EE2">
        <w:rPr>
          <w:rFonts w:ascii="Arial" w:hAnsi="Arial" w:cs="Arial"/>
        </w:rPr>
        <w:t xml:space="preserve"> </w:t>
      </w:r>
      <w:r w:rsidR="00D82EE2">
        <w:rPr>
          <w:rFonts w:ascii="Arial" w:hAnsi="Arial" w:cs="Arial"/>
        </w:rPr>
        <w:t>the Tightwad</w:t>
      </w:r>
      <w:r w:rsidR="00D82EE2" w:rsidRPr="00D82EE2">
        <w:rPr>
          <w:rFonts w:ascii="Arial" w:hAnsi="Arial" w:cs="Arial"/>
        </w:rPr>
        <w:t xml:space="preserve"> Fire Protection District.</w:t>
      </w:r>
    </w:p>
    <w:p w14:paraId="031E9363" w14:textId="4708E0EE" w:rsidR="00D82EE2" w:rsidRDefault="00D82EE2" w:rsidP="00D82EE2">
      <w:pPr>
        <w:rPr>
          <w:rFonts w:ascii="Arial" w:hAnsi="Arial" w:cs="Arial"/>
        </w:rPr>
      </w:pPr>
    </w:p>
    <w:p w14:paraId="23BC3A3C" w14:textId="66B2F199" w:rsidR="00D82EE2" w:rsidRPr="00D82EE2" w:rsidRDefault="005219A3" w:rsidP="00D82EE2">
      <w:pPr>
        <w:autoSpaceDE w:val="0"/>
        <w:autoSpaceDN w:val="0"/>
        <w:adjustRightInd w:val="0"/>
        <w:spacing w:after="120"/>
        <w:rPr>
          <w:rFonts w:ascii="Arial" w:hAnsi="Arial" w:cs="Arial"/>
          <w:b/>
          <w:bCs/>
          <w:sz w:val="28"/>
          <w:szCs w:val="28"/>
        </w:rPr>
      </w:pPr>
      <w:r>
        <w:rPr>
          <w:rFonts w:ascii="Arial" w:hAnsi="Arial" w:cs="Arial"/>
          <w:b/>
          <w:bCs/>
          <w:sz w:val="28"/>
          <w:szCs w:val="28"/>
        </w:rPr>
        <w:t>Section</w:t>
      </w:r>
      <w:r w:rsidR="00D82EE2">
        <w:rPr>
          <w:rFonts w:ascii="Arial" w:hAnsi="Arial" w:cs="Arial"/>
          <w:b/>
          <w:bCs/>
          <w:sz w:val="28"/>
          <w:szCs w:val="28"/>
        </w:rPr>
        <w:t xml:space="preserve"> 020: Definitions</w:t>
      </w:r>
    </w:p>
    <w:p w14:paraId="534DAB39" w14:textId="0C6DD0D6" w:rsidR="00D82EE2" w:rsidRPr="00D82EE2" w:rsidRDefault="00D82EE2" w:rsidP="00D82EE2">
      <w:pPr>
        <w:rPr>
          <w:rFonts w:ascii="Arial" w:hAnsi="Arial" w:cs="Arial"/>
        </w:rPr>
      </w:pPr>
      <w:r>
        <w:rPr>
          <w:rFonts w:ascii="Arial" w:hAnsi="Arial" w:cs="Arial"/>
        </w:rPr>
        <w:t>The following definitions</w:t>
      </w:r>
      <w:r w:rsidRPr="00D82EE2">
        <w:rPr>
          <w:rFonts w:ascii="Arial" w:hAnsi="Arial" w:cs="Arial"/>
        </w:rPr>
        <w:t xml:space="preserve"> shall </w:t>
      </w:r>
      <w:r>
        <w:rPr>
          <w:rFonts w:ascii="Arial" w:hAnsi="Arial" w:cs="Arial"/>
        </w:rPr>
        <w:t>be used in interpreting this Ordinance</w:t>
      </w:r>
      <w:r w:rsidRPr="00D82EE2">
        <w:rPr>
          <w:rFonts w:ascii="Arial" w:hAnsi="Arial" w:cs="Arial"/>
        </w:rPr>
        <w:t xml:space="preserve">: </w:t>
      </w:r>
    </w:p>
    <w:p w14:paraId="63D3E02A" w14:textId="77777777" w:rsidR="00D82EE2" w:rsidRDefault="00D82EE2" w:rsidP="00D82EE2">
      <w:pPr>
        <w:rPr>
          <w:rFonts w:ascii="Arial" w:hAnsi="Arial" w:cs="Arial"/>
        </w:rPr>
      </w:pPr>
    </w:p>
    <w:p w14:paraId="547890B0" w14:textId="409E6E40" w:rsidR="00D82EE2" w:rsidRDefault="00D82EE2" w:rsidP="00D82EE2">
      <w:pPr>
        <w:pStyle w:val="ListParagraph"/>
        <w:numPr>
          <w:ilvl w:val="0"/>
          <w:numId w:val="5"/>
        </w:numPr>
        <w:rPr>
          <w:rFonts w:ascii="Arial" w:hAnsi="Arial" w:cs="Arial"/>
        </w:rPr>
      </w:pPr>
      <w:r w:rsidRPr="00D82EE2">
        <w:rPr>
          <w:rFonts w:ascii="Arial" w:hAnsi="Arial" w:cs="Arial"/>
          <w:i/>
          <w:iCs/>
        </w:rPr>
        <w:t>Board</w:t>
      </w:r>
      <w:r>
        <w:rPr>
          <w:rFonts w:ascii="Arial" w:hAnsi="Arial" w:cs="Arial"/>
        </w:rPr>
        <w:t>: The Board of Directors of the District.</w:t>
      </w:r>
    </w:p>
    <w:p w14:paraId="18F87674" w14:textId="77777777" w:rsidR="00D82EE2" w:rsidRDefault="00D82EE2" w:rsidP="00D82EE2">
      <w:pPr>
        <w:pStyle w:val="ListParagraph"/>
        <w:rPr>
          <w:rFonts w:ascii="Arial" w:hAnsi="Arial" w:cs="Arial"/>
        </w:rPr>
      </w:pPr>
    </w:p>
    <w:p w14:paraId="3E2C329C" w14:textId="393FF965" w:rsidR="00D82EE2" w:rsidRDefault="00D82EE2" w:rsidP="00D82EE2">
      <w:pPr>
        <w:pStyle w:val="ListParagraph"/>
        <w:numPr>
          <w:ilvl w:val="0"/>
          <w:numId w:val="5"/>
        </w:numPr>
        <w:rPr>
          <w:rFonts w:ascii="Arial" w:hAnsi="Arial" w:cs="Arial"/>
        </w:rPr>
      </w:pPr>
      <w:r w:rsidRPr="00D82EE2">
        <w:rPr>
          <w:rFonts w:ascii="Arial" w:hAnsi="Arial" w:cs="Arial"/>
          <w:i/>
          <w:iCs/>
        </w:rPr>
        <w:t>District:</w:t>
      </w:r>
      <w:r>
        <w:rPr>
          <w:rFonts w:ascii="Arial" w:hAnsi="Arial" w:cs="Arial"/>
        </w:rPr>
        <w:t xml:space="preserve"> The Tightwad Fire Protection District.</w:t>
      </w:r>
    </w:p>
    <w:p w14:paraId="0E36BD70" w14:textId="77777777" w:rsidR="005219A3" w:rsidRPr="005219A3" w:rsidRDefault="005219A3" w:rsidP="005219A3">
      <w:pPr>
        <w:pStyle w:val="ListParagraph"/>
        <w:rPr>
          <w:rFonts w:ascii="Arial" w:hAnsi="Arial" w:cs="Arial"/>
        </w:rPr>
      </w:pPr>
    </w:p>
    <w:p w14:paraId="664F6085" w14:textId="1BCDFDB5" w:rsidR="005219A3" w:rsidRDefault="005219A3" w:rsidP="00D82EE2">
      <w:pPr>
        <w:pStyle w:val="ListParagraph"/>
        <w:numPr>
          <w:ilvl w:val="0"/>
          <w:numId w:val="5"/>
        </w:numPr>
        <w:rPr>
          <w:rFonts w:ascii="Arial" w:hAnsi="Arial" w:cs="Arial"/>
        </w:rPr>
      </w:pPr>
      <w:r>
        <w:rPr>
          <w:rFonts w:ascii="Arial" w:hAnsi="Arial" w:cs="Arial"/>
        </w:rPr>
        <w:t xml:space="preserve">Individual: A natural person or any corporation, association, partnership, individual, or group thereof, and </w:t>
      </w:r>
      <w:r w:rsidRPr="00D82EE2">
        <w:rPr>
          <w:rFonts w:ascii="Arial" w:hAnsi="Arial" w:cs="Arial"/>
        </w:rPr>
        <w:t>duly constituted trustees or receivers, heirs, administrators, or assigns</w:t>
      </w:r>
      <w:r>
        <w:rPr>
          <w:rFonts w:ascii="Arial" w:hAnsi="Arial" w:cs="Arial"/>
        </w:rPr>
        <w:t xml:space="preserve"> of a natural person or any corporation, association, partnership, individual, or group thereof,</w:t>
      </w:r>
    </w:p>
    <w:p w14:paraId="00854486" w14:textId="77777777" w:rsidR="00D82EE2" w:rsidRPr="00D82EE2" w:rsidRDefault="00D82EE2" w:rsidP="00D82EE2">
      <w:pPr>
        <w:rPr>
          <w:rFonts w:ascii="Arial" w:hAnsi="Arial" w:cs="Arial"/>
        </w:rPr>
      </w:pPr>
    </w:p>
    <w:p w14:paraId="3AA9EB7F" w14:textId="2005DBC9" w:rsidR="00D82EE2" w:rsidRDefault="00D82EE2" w:rsidP="00D82EE2">
      <w:pPr>
        <w:pStyle w:val="ListParagraph"/>
        <w:numPr>
          <w:ilvl w:val="0"/>
          <w:numId w:val="5"/>
        </w:numPr>
        <w:rPr>
          <w:rFonts w:ascii="Arial" w:hAnsi="Arial" w:cs="Arial"/>
        </w:rPr>
      </w:pPr>
      <w:r w:rsidRPr="005219A3">
        <w:rPr>
          <w:rFonts w:ascii="Arial" w:hAnsi="Arial" w:cs="Arial"/>
          <w:i/>
          <w:iCs/>
        </w:rPr>
        <w:t>Fire</w:t>
      </w:r>
      <w:r w:rsidRPr="00D82EE2">
        <w:rPr>
          <w:rFonts w:ascii="Arial" w:hAnsi="Arial" w:cs="Arial"/>
          <w:i/>
          <w:iCs/>
        </w:rPr>
        <w:t xml:space="preserve"> Chief</w:t>
      </w:r>
      <w:r w:rsidRPr="00D82EE2">
        <w:rPr>
          <w:rFonts w:ascii="Arial" w:hAnsi="Arial" w:cs="Arial"/>
        </w:rPr>
        <w:t>: The Fire Chief of the District and/or his/her duly authorized designees and other personnel.</w:t>
      </w:r>
    </w:p>
    <w:p w14:paraId="3629DCDF" w14:textId="77777777" w:rsidR="005219A3" w:rsidRPr="005219A3" w:rsidRDefault="005219A3" w:rsidP="005219A3">
      <w:pPr>
        <w:pStyle w:val="ListParagraph"/>
        <w:rPr>
          <w:rFonts w:ascii="Arial" w:hAnsi="Arial" w:cs="Arial"/>
        </w:rPr>
      </w:pPr>
    </w:p>
    <w:p w14:paraId="1BCD8311" w14:textId="777D38DD" w:rsidR="005219A3" w:rsidRPr="00D82EE2" w:rsidRDefault="005219A3" w:rsidP="00D82EE2">
      <w:pPr>
        <w:pStyle w:val="ListParagraph"/>
        <w:numPr>
          <w:ilvl w:val="0"/>
          <w:numId w:val="5"/>
        </w:numPr>
        <w:rPr>
          <w:rFonts w:ascii="Arial" w:hAnsi="Arial" w:cs="Arial"/>
        </w:rPr>
      </w:pPr>
      <w:r w:rsidRPr="005219A3">
        <w:rPr>
          <w:rFonts w:ascii="Arial" w:hAnsi="Arial" w:cs="Arial"/>
          <w:i/>
          <w:iCs/>
        </w:rPr>
        <w:t>Reside</w:t>
      </w:r>
      <w:r>
        <w:rPr>
          <w:rFonts w:ascii="Arial" w:hAnsi="Arial" w:cs="Arial"/>
        </w:rPr>
        <w:t>: Permanently or continuously occupy a place of legal domicile, or to permanently or continuously be present.</w:t>
      </w:r>
    </w:p>
    <w:p w14:paraId="554BEDD0" w14:textId="52252A48" w:rsidR="005219A3" w:rsidRDefault="005219A3" w:rsidP="009C1845">
      <w:pPr>
        <w:autoSpaceDE w:val="0"/>
        <w:autoSpaceDN w:val="0"/>
        <w:adjustRightInd w:val="0"/>
        <w:spacing w:after="120"/>
        <w:rPr>
          <w:rFonts w:ascii="Arial" w:hAnsi="Arial" w:cs="Arial"/>
        </w:rPr>
      </w:pPr>
    </w:p>
    <w:p w14:paraId="253935AA" w14:textId="7F7ADF01" w:rsidR="000B4ECE" w:rsidRPr="000B4ECE" w:rsidRDefault="005219A3" w:rsidP="009C1845">
      <w:pPr>
        <w:autoSpaceDE w:val="0"/>
        <w:autoSpaceDN w:val="0"/>
        <w:adjustRightInd w:val="0"/>
        <w:spacing w:after="120"/>
        <w:rPr>
          <w:rFonts w:ascii="Arial" w:hAnsi="Arial" w:cs="Arial"/>
          <w:b/>
          <w:bCs/>
          <w:sz w:val="28"/>
          <w:szCs w:val="28"/>
        </w:rPr>
      </w:pPr>
      <w:r w:rsidRPr="000B4ECE">
        <w:rPr>
          <w:rFonts w:ascii="Arial" w:hAnsi="Arial" w:cs="Arial"/>
          <w:b/>
          <w:bCs/>
          <w:sz w:val="28"/>
          <w:szCs w:val="28"/>
        </w:rPr>
        <w:t>Section 030:</w:t>
      </w:r>
      <w:r w:rsidR="000B4ECE" w:rsidRPr="000B4ECE">
        <w:rPr>
          <w:rFonts w:ascii="Arial" w:hAnsi="Arial" w:cs="Arial"/>
          <w:b/>
          <w:bCs/>
          <w:sz w:val="28"/>
          <w:szCs w:val="28"/>
        </w:rPr>
        <w:t xml:space="preserve"> Notices — Prohibitions</w:t>
      </w:r>
    </w:p>
    <w:p w14:paraId="76D3E099" w14:textId="77A6D3A0" w:rsidR="005219A3" w:rsidRDefault="005219A3" w:rsidP="009C1845">
      <w:pPr>
        <w:autoSpaceDE w:val="0"/>
        <w:autoSpaceDN w:val="0"/>
        <w:adjustRightInd w:val="0"/>
        <w:spacing w:after="120"/>
        <w:rPr>
          <w:rFonts w:ascii="Arial" w:hAnsi="Arial" w:cs="Arial"/>
        </w:rPr>
      </w:pPr>
      <w:r>
        <w:rPr>
          <w:rFonts w:ascii="Arial" w:hAnsi="Arial" w:cs="Arial"/>
        </w:rPr>
        <w:t xml:space="preserve">The Fire Chief </w:t>
      </w:r>
      <w:r w:rsidR="000B4ECE">
        <w:rPr>
          <w:rFonts w:ascii="Arial" w:hAnsi="Arial" w:cs="Arial"/>
        </w:rPr>
        <w:t xml:space="preserve">monitor weather and moisture conditions of the District and </w:t>
      </w:r>
      <w:r>
        <w:rPr>
          <w:rFonts w:ascii="Arial" w:hAnsi="Arial" w:cs="Arial"/>
        </w:rPr>
        <w:t>shall notify the public through notices at the</w:t>
      </w:r>
      <w:r w:rsidR="000B4ECE">
        <w:rPr>
          <w:rFonts w:ascii="Arial" w:hAnsi="Arial" w:cs="Arial"/>
        </w:rPr>
        <w:t xml:space="preserve"> District’s</w:t>
      </w:r>
      <w:r>
        <w:rPr>
          <w:rFonts w:ascii="Arial" w:hAnsi="Arial" w:cs="Arial"/>
        </w:rPr>
        <w:t xml:space="preserve"> fire stations and social media when </w:t>
      </w:r>
      <w:r w:rsidR="000B4ECE">
        <w:rPr>
          <w:rFonts w:ascii="Arial" w:hAnsi="Arial" w:cs="Arial"/>
        </w:rPr>
        <w:t>intentionally</w:t>
      </w:r>
      <w:r>
        <w:rPr>
          <w:rFonts w:ascii="Arial" w:hAnsi="Arial" w:cs="Arial"/>
        </w:rPr>
        <w:t xml:space="preserve"> set uncontained outdoor burning is </w:t>
      </w:r>
      <w:r w:rsidR="000B4ECE">
        <w:rPr>
          <w:rFonts w:ascii="Arial" w:hAnsi="Arial" w:cs="Arial"/>
        </w:rPr>
        <w:t>prohibited due to the potential threat to life and property.</w:t>
      </w:r>
    </w:p>
    <w:p w14:paraId="679268D7" w14:textId="0CC41FE9" w:rsidR="000B4ECE" w:rsidRDefault="000B4ECE" w:rsidP="009C1845">
      <w:pPr>
        <w:autoSpaceDE w:val="0"/>
        <w:autoSpaceDN w:val="0"/>
        <w:adjustRightInd w:val="0"/>
        <w:spacing w:after="120"/>
        <w:rPr>
          <w:rFonts w:ascii="Arial" w:hAnsi="Arial" w:cs="Arial"/>
        </w:rPr>
      </w:pPr>
      <w:r>
        <w:rPr>
          <w:rFonts w:ascii="Arial" w:hAnsi="Arial" w:cs="Arial"/>
        </w:rPr>
        <w:t>Individuals who reside or who are present in the District shall not intentionally set uncontained outdoor burnings when the Fire Chief has notified the public through notices at the District’s fire stations and social media.</w:t>
      </w:r>
    </w:p>
    <w:p w14:paraId="268504C0" w14:textId="58140C52" w:rsidR="000B4ECE" w:rsidRDefault="000B4ECE" w:rsidP="009C1845">
      <w:pPr>
        <w:autoSpaceDE w:val="0"/>
        <w:autoSpaceDN w:val="0"/>
        <w:adjustRightInd w:val="0"/>
        <w:spacing w:after="120"/>
        <w:rPr>
          <w:rFonts w:ascii="Arial" w:hAnsi="Arial" w:cs="Arial"/>
        </w:rPr>
      </w:pPr>
    </w:p>
    <w:p w14:paraId="69F38CF2" w14:textId="77777777" w:rsidR="000B4ECE" w:rsidRDefault="000B4ECE">
      <w:pPr>
        <w:rPr>
          <w:rFonts w:ascii="Arial" w:hAnsi="Arial" w:cs="Arial"/>
          <w:b/>
          <w:bCs/>
          <w:sz w:val="28"/>
          <w:szCs w:val="28"/>
        </w:rPr>
      </w:pPr>
      <w:r>
        <w:rPr>
          <w:rFonts w:ascii="Arial" w:hAnsi="Arial" w:cs="Arial"/>
          <w:b/>
          <w:bCs/>
          <w:sz w:val="28"/>
          <w:szCs w:val="28"/>
        </w:rPr>
        <w:br w:type="page"/>
      </w:r>
    </w:p>
    <w:p w14:paraId="14298613" w14:textId="2158E26F" w:rsidR="000B4ECE" w:rsidRPr="000B4ECE" w:rsidRDefault="000B4ECE" w:rsidP="009C1845">
      <w:pPr>
        <w:autoSpaceDE w:val="0"/>
        <w:autoSpaceDN w:val="0"/>
        <w:adjustRightInd w:val="0"/>
        <w:spacing w:after="120"/>
        <w:rPr>
          <w:rFonts w:ascii="Arial" w:hAnsi="Arial" w:cs="Arial"/>
          <w:b/>
          <w:bCs/>
          <w:sz w:val="28"/>
          <w:szCs w:val="28"/>
        </w:rPr>
      </w:pPr>
      <w:r w:rsidRPr="000B4ECE">
        <w:rPr>
          <w:rFonts w:ascii="Arial" w:hAnsi="Arial" w:cs="Arial"/>
          <w:b/>
          <w:bCs/>
          <w:sz w:val="28"/>
          <w:szCs w:val="28"/>
        </w:rPr>
        <w:lastRenderedPageBreak/>
        <w:t>Section 040: Violations — Penalties</w:t>
      </w:r>
    </w:p>
    <w:p w14:paraId="2575D02A" w14:textId="25719E11" w:rsidR="000B4ECE" w:rsidRDefault="000B4ECE" w:rsidP="009C1845">
      <w:pPr>
        <w:autoSpaceDE w:val="0"/>
        <w:autoSpaceDN w:val="0"/>
        <w:adjustRightInd w:val="0"/>
        <w:spacing w:after="120"/>
        <w:rPr>
          <w:rFonts w:ascii="Arial" w:hAnsi="Arial" w:cs="Arial"/>
        </w:rPr>
      </w:pPr>
      <w:r>
        <w:rPr>
          <w:rFonts w:ascii="Arial" w:hAnsi="Arial" w:cs="Arial"/>
        </w:rPr>
        <w:t>Violations of any of the provisions of this Ordinance is a Class B Misdemeanor, subject to a $1,000 fine and/or up to six months in jail; however, any fines collected from violation of this Ordinance shall be dispersed by the Henry County Circuit Court to school districts.</w:t>
      </w:r>
    </w:p>
    <w:p w14:paraId="12C9B491" w14:textId="0CBFD18C" w:rsidR="00187CF6" w:rsidRDefault="00187CF6" w:rsidP="009C1845">
      <w:pPr>
        <w:autoSpaceDE w:val="0"/>
        <w:autoSpaceDN w:val="0"/>
        <w:adjustRightInd w:val="0"/>
        <w:spacing w:after="120"/>
        <w:rPr>
          <w:rFonts w:ascii="Arial" w:hAnsi="Arial" w:cs="Arial"/>
        </w:rPr>
      </w:pPr>
      <w:r>
        <w:rPr>
          <w:rFonts w:ascii="Arial" w:hAnsi="Arial" w:cs="Arial"/>
        </w:rPr>
        <w:t>Each intentionally set uncontained outdoor burning shall be considered a separate violation of this Ordinance. Each day of intentionally set uncontained outdoor burning shall be considered a separate violation of this Ordinance.</w:t>
      </w:r>
    </w:p>
    <w:p w14:paraId="3486F265" w14:textId="4409DCB4" w:rsidR="00187CF6" w:rsidRDefault="00187CF6" w:rsidP="009C1845">
      <w:pPr>
        <w:autoSpaceDE w:val="0"/>
        <w:autoSpaceDN w:val="0"/>
        <w:adjustRightInd w:val="0"/>
        <w:spacing w:after="120"/>
        <w:rPr>
          <w:rFonts w:ascii="Arial" w:hAnsi="Arial" w:cs="Arial"/>
        </w:rPr>
      </w:pPr>
      <w:r>
        <w:rPr>
          <w:rFonts w:ascii="Arial" w:hAnsi="Arial" w:cs="Arial"/>
        </w:rPr>
        <w:t>In addition to penalties prescribed by this Ordinance, any individual found to be in violation of this Ordinance shall reimburse the District for the costs incurred by the District to extinguish the fire or fire caused in violation hereof.</w:t>
      </w:r>
    </w:p>
    <w:p w14:paraId="518C5415" w14:textId="68DEF8F2" w:rsidR="000B4ECE" w:rsidRDefault="000B4ECE" w:rsidP="009C1845">
      <w:pPr>
        <w:autoSpaceDE w:val="0"/>
        <w:autoSpaceDN w:val="0"/>
        <w:adjustRightInd w:val="0"/>
        <w:spacing w:after="120"/>
        <w:rPr>
          <w:rFonts w:ascii="Arial" w:hAnsi="Arial" w:cs="Arial"/>
        </w:rPr>
      </w:pPr>
      <w:r>
        <w:rPr>
          <w:rFonts w:ascii="Arial" w:hAnsi="Arial" w:cs="Arial"/>
        </w:rPr>
        <w:t>Violations of the provisions of this Ordinance shall be prosecuted by the Henry County Prosecutor or a Special Prosecutor appointed by the Henry County Prosecutor.</w:t>
      </w:r>
    </w:p>
    <w:p w14:paraId="4D014304" w14:textId="77777777" w:rsidR="000B4ECE" w:rsidRDefault="000B4ECE" w:rsidP="009C1845">
      <w:pPr>
        <w:autoSpaceDE w:val="0"/>
        <w:autoSpaceDN w:val="0"/>
        <w:adjustRightInd w:val="0"/>
        <w:spacing w:after="120"/>
        <w:rPr>
          <w:rFonts w:ascii="Arial" w:hAnsi="Arial" w:cs="Arial"/>
        </w:rPr>
      </w:pPr>
    </w:p>
    <w:p w14:paraId="1F8DFC4A" w14:textId="2F63DF13" w:rsidR="00187CF6" w:rsidRPr="000B4ECE" w:rsidRDefault="00187CF6" w:rsidP="00187CF6">
      <w:pPr>
        <w:autoSpaceDE w:val="0"/>
        <w:autoSpaceDN w:val="0"/>
        <w:adjustRightInd w:val="0"/>
        <w:spacing w:after="120"/>
        <w:rPr>
          <w:rFonts w:ascii="Arial" w:hAnsi="Arial" w:cs="Arial"/>
          <w:b/>
          <w:bCs/>
          <w:sz w:val="28"/>
          <w:szCs w:val="28"/>
        </w:rPr>
      </w:pPr>
      <w:r w:rsidRPr="000B4ECE">
        <w:rPr>
          <w:rFonts w:ascii="Arial" w:hAnsi="Arial" w:cs="Arial"/>
          <w:b/>
          <w:bCs/>
          <w:sz w:val="28"/>
          <w:szCs w:val="28"/>
        </w:rPr>
        <w:t>Section 0</w:t>
      </w:r>
      <w:r>
        <w:rPr>
          <w:rFonts w:ascii="Arial" w:hAnsi="Arial" w:cs="Arial"/>
          <w:b/>
          <w:bCs/>
          <w:sz w:val="28"/>
          <w:szCs w:val="28"/>
        </w:rPr>
        <w:t>5</w:t>
      </w:r>
      <w:r w:rsidRPr="000B4ECE">
        <w:rPr>
          <w:rFonts w:ascii="Arial" w:hAnsi="Arial" w:cs="Arial"/>
          <w:b/>
          <w:bCs/>
          <w:sz w:val="28"/>
          <w:szCs w:val="28"/>
        </w:rPr>
        <w:t xml:space="preserve">0: </w:t>
      </w:r>
      <w:r>
        <w:rPr>
          <w:rFonts w:ascii="Arial" w:hAnsi="Arial" w:cs="Arial"/>
          <w:b/>
          <w:bCs/>
          <w:sz w:val="28"/>
          <w:szCs w:val="28"/>
        </w:rPr>
        <w:t>Full Force</w:t>
      </w:r>
      <w:r w:rsidRPr="000B4ECE">
        <w:rPr>
          <w:rFonts w:ascii="Arial" w:hAnsi="Arial" w:cs="Arial"/>
          <w:b/>
          <w:bCs/>
          <w:sz w:val="28"/>
          <w:szCs w:val="28"/>
        </w:rPr>
        <w:t xml:space="preserve"> — </w:t>
      </w:r>
      <w:r>
        <w:rPr>
          <w:rFonts w:ascii="Arial" w:hAnsi="Arial" w:cs="Arial"/>
          <w:b/>
          <w:bCs/>
          <w:sz w:val="28"/>
          <w:szCs w:val="28"/>
        </w:rPr>
        <w:t>Effective Period</w:t>
      </w:r>
    </w:p>
    <w:p w14:paraId="5CB323FC" w14:textId="0B50531E" w:rsidR="005219A3" w:rsidRDefault="00187CF6" w:rsidP="00187CF6">
      <w:pPr>
        <w:autoSpaceDE w:val="0"/>
        <w:autoSpaceDN w:val="0"/>
        <w:adjustRightInd w:val="0"/>
        <w:spacing w:after="120"/>
        <w:rPr>
          <w:rFonts w:ascii="Arial" w:hAnsi="Arial" w:cs="Arial"/>
        </w:rPr>
      </w:pPr>
      <w:r>
        <w:rPr>
          <w:rFonts w:ascii="Arial" w:hAnsi="Arial" w:cs="Arial"/>
        </w:rPr>
        <w:t>This Ordinance shall be in full force and effective from and after the date of its passage and approval.</w:t>
      </w:r>
    </w:p>
    <w:p w14:paraId="131F533E" w14:textId="77777777" w:rsidR="00187CF6" w:rsidRDefault="00187CF6" w:rsidP="00187CF6">
      <w:pPr>
        <w:autoSpaceDE w:val="0"/>
        <w:autoSpaceDN w:val="0"/>
        <w:adjustRightInd w:val="0"/>
        <w:spacing w:after="120"/>
        <w:rPr>
          <w:rFonts w:ascii="Arial" w:hAnsi="Arial" w:cs="Arial"/>
        </w:rPr>
      </w:pPr>
    </w:p>
    <w:p w14:paraId="1158755D" w14:textId="5CEF2033" w:rsidR="009C1845" w:rsidRPr="00331271" w:rsidRDefault="009C1845" w:rsidP="009C1845">
      <w:pPr>
        <w:autoSpaceDE w:val="0"/>
        <w:autoSpaceDN w:val="0"/>
        <w:adjustRightInd w:val="0"/>
        <w:spacing w:after="120"/>
        <w:rPr>
          <w:sz w:val="16"/>
          <w:szCs w:val="16"/>
        </w:rPr>
      </w:pPr>
      <w:r>
        <w:rPr>
          <w:rFonts w:ascii="Arial" w:hAnsi="Arial" w:cs="Arial"/>
        </w:rPr>
        <w:t xml:space="preserve">Duly passed by the </w:t>
      </w:r>
      <w:r w:rsidR="004B675E">
        <w:rPr>
          <w:rFonts w:ascii="Arial" w:hAnsi="Arial" w:cs="Arial"/>
        </w:rPr>
        <w:t>Tightwad</w:t>
      </w:r>
      <w:r>
        <w:rPr>
          <w:rFonts w:ascii="Arial" w:hAnsi="Arial" w:cs="Arial"/>
        </w:rPr>
        <w:t xml:space="preserve"> Fire Protection District Board of Directors this </w:t>
      </w:r>
      <w:r>
        <w:rPr>
          <w:u w:val="single"/>
        </w:rPr>
        <w:t xml:space="preserve">  </w:t>
      </w:r>
      <w:r w:rsidR="00D82EE2">
        <w:rPr>
          <w:u w:val="single"/>
        </w:rPr>
        <w:t>19</w:t>
      </w:r>
      <w:r w:rsidR="00D82EE2">
        <w:rPr>
          <w:u w:val="single"/>
          <w:vertAlign w:val="superscript"/>
        </w:rPr>
        <w:t>th</w:t>
      </w:r>
      <w:r>
        <w:rPr>
          <w:u w:val="single"/>
        </w:rPr>
        <w:t xml:space="preserve">  </w:t>
      </w:r>
      <w:r w:rsidRPr="00331271">
        <w:rPr>
          <w:u w:val="single"/>
        </w:rPr>
        <w:t xml:space="preserve"> </w:t>
      </w:r>
      <w:r w:rsidRPr="00331271">
        <w:rPr>
          <w:sz w:val="16"/>
          <w:szCs w:val="16"/>
          <w:u w:val="single"/>
        </w:rPr>
        <w:t xml:space="preserve"> </w:t>
      </w:r>
      <w:r>
        <w:rPr>
          <w:rFonts w:ascii="Arial" w:hAnsi="Arial" w:cs="Arial"/>
        </w:rPr>
        <w:t xml:space="preserve">day of </w:t>
      </w:r>
      <w:r>
        <w:rPr>
          <w:u w:val="single"/>
        </w:rPr>
        <w:t xml:space="preserve">    </w:t>
      </w:r>
      <w:r w:rsidR="00D82EE2">
        <w:rPr>
          <w:u w:val="single"/>
        </w:rPr>
        <w:t>October</w:t>
      </w:r>
      <w:r>
        <w:rPr>
          <w:u w:val="single"/>
        </w:rPr>
        <w:t xml:space="preserve"> </w:t>
      </w:r>
      <w:proofErr w:type="gramStart"/>
      <w:r>
        <w:rPr>
          <w:u w:val="single"/>
        </w:rPr>
        <w:t xml:space="preserve"> </w:t>
      </w:r>
      <w:r w:rsidRPr="00331271">
        <w:rPr>
          <w:u w:val="single"/>
        </w:rPr>
        <w:t xml:space="preserve"> </w:t>
      </w:r>
      <w:r>
        <w:rPr>
          <w:rFonts w:ascii="Arial" w:hAnsi="Arial" w:cs="Arial"/>
        </w:rPr>
        <w:t>,</w:t>
      </w:r>
      <w:proofErr w:type="gramEnd"/>
      <w:r>
        <w:rPr>
          <w:rFonts w:ascii="Arial" w:hAnsi="Arial" w:cs="Arial"/>
        </w:rPr>
        <w:t xml:space="preserve"> 20</w:t>
      </w:r>
      <w:r w:rsidRPr="00331271">
        <w:rPr>
          <w:rFonts w:ascii="Arial" w:hAnsi="Arial" w:cs="Arial"/>
          <w:u w:val="single"/>
        </w:rPr>
        <w:t xml:space="preserve"> </w:t>
      </w:r>
      <w:r w:rsidR="00315C95">
        <w:rPr>
          <w:u w:val="single"/>
        </w:rPr>
        <w:t>2</w:t>
      </w:r>
      <w:r>
        <w:rPr>
          <w:u w:val="single"/>
        </w:rPr>
        <w:t xml:space="preserve">2 </w:t>
      </w:r>
      <w:r>
        <w:t xml:space="preserve"> </w:t>
      </w:r>
      <w:r>
        <w:rPr>
          <w:rFonts w:ascii="Arial" w:hAnsi="Arial" w:cs="Arial"/>
        </w:rPr>
        <w:t>.</w:t>
      </w:r>
    </w:p>
    <w:p w14:paraId="099B3799" w14:textId="77777777" w:rsidR="009C1845" w:rsidRDefault="009C1845" w:rsidP="009C1845">
      <w:pPr>
        <w:autoSpaceDE w:val="0"/>
        <w:autoSpaceDN w:val="0"/>
        <w:adjustRightInd w:val="0"/>
        <w:rPr>
          <w:rFonts w:ascii="Arial" w:hAnsi="Arial" w:cs="Arial"/>
        </w:rPr>
      </w:pPr>
    </w:p>
    <w:p w14:paraId="22B08EA6" w14:textId="77777777" w:rsidR="009C1845" w:rsidRDefault="009C1845" w:rsidP="009C1845">
      <w:pPr>
        <w:autoSpaceDE w:val="0"/>
        <w:autoSpaceDN w:val="0"/>
        <w:adjustRightInd w:val="0"/>
        <w:rPr>
          <w:rFonts w:ascii="Arial" w:hAnsi="Arial" w:cs="Arial"/>
        </w:rPr>
      </w:pPr>
    </w:p>
    <w:p w14:paraId="6A5D3445" w14:textId="77777777" w:rsidR="009C1845" w:rsidRDefault="009C1845" w:rsidP="009C1845">
      <w:pPr>
        <w:autoSpaceDE w:val="0"/>
        <w:autoSpaceDN w:val="0"/>
        <w:adjustRightInd w:val="0"/>
        <w:jc w:val="right"/>
        <w:rPr>
          <w:rFonts w:ascii="Arial" w:hAnsi="Arial" w:cs="Arial"/>
        </w:rPr>
      </w:pPr>
      <w:r>
        <w:rPr>
          <w:rFonts w:ascii="Arial" w:hAnsi="Arial" w:cs="Arial"/>
        </w:rPr>
        <w:t>________________________________</w:t>
      </w:r>
    </w:p>
    <w:p w14:paraId="3A3B4D0D" w14:textId="4223F0D8" w:rsidR="00AE5D44" w:rsidRDefault="00D82EE2" w:rsidP="00AE5D44">
      <w:pPr>
        <w:autoSpaceDE w:val="0"/>
        <w:autoSpaceDN w:val="0"/>
        <w:adjustRightInd w:val="0"/>
        <w:jc w:val="right"/>
        <w:rPr>
          <w:rFonts w:ascii="Arial" w:hAnsi="Arial" w:cs="Arial"/>
        </w:rPr>
      </w:pPr>
      <w:r>
        <w:rPr>
          <w:rFonts w:ascii="Arial" w:hAnsi="Arial" w:cs="Arial"/>
        </w:rPr>
        <w:t>Randy Mock</w:t>
      </w:r>
      <w:r>
        <w:rPr>
          <w:rFonts w:ascii="Arial" w:hAnsi="Arial" w:cs="Arial"/>
        </w:rPr>
        <w:tab/>
      </w:r>
      <w:r w:rsidR="00AE5D44">
        <w:rPr>
          <w:rFonts w:ascii="Arial" w:hAnsi="Arial" w:cs="Arial"/>
        </w:rPr>
        <w:tab/>
      </w:r>
      <w:r w:rsidR="00AE5D44">
        <w:rPr>
          <w:rFonts w:ascii="Arial" w:hAnsi="Arial" w:cs="Arial"/>
        </w:rPr>
        <w:tab/>
      </w:r>
      <w:r w:rsidR="00AE5D44">
        <w:rPr>
          <w:rFonts w:ascii="Arial" w:hAnsi="Arial" w:cs="Arial"/>
        </w:rPr>
        <w:tab/>
      </w:r>
      <w:r w:rsidR="00AE5D44">
        <w:rPr>
          <w:rFonts w:ascii="Arial" w:hAnsi="Arial" w:cs="Arial"/>
        </w:rPr>
        <w:tab/>
      </w:r>
    </w:p>
    <w:p w14:paraId="038CEB9A" w14:textId="0AB3CB4C" w:rsidR="009C1845" w:rsidRDefault="00AE5D44" w:rsidP="00AE5D44">
      <w:pPr>
        <w:autoSpaceDE w:val="0"/>
        <w:autoSpaceDN w:val="0"/>
        <w:adjustRightInd w:val="0"/>
        <w:jc w:val="right"/>
        <w:rPr>
          <w:rFonts w:ascii="Arial" w:hAnsi="Arial" w:cs="Arial"/>
        </w:rPr>
      </w:pPr>
      <w:r>
        <w:rPr>
          <w:rFonts w:ascii="Arial" w:hAnsi="Arial" w:cs="Arial"/>
        </w:rPr>
        <w:t>Chair of the Board of Directors</w:t>
      </w:r>
      <w:r w:rsidR="009C1845">
        <w:rPr>
          <w:rFonts w:ascii="Arial" w:hAnsi="Arial" w:cs="Arial"/>
        </w:rPr>
        <w:tab/>
      </w:r>
      <w:r w:rsidR="00D82EE2">
        <w:rPr>
          <w:rFonts w:ascii="Arial" w:hAnsi="Arial" w:cs="Arial"/>
        </w:rPr>
        <w:tab/>
      </w:r>
    </w:p>
    <w:p w14:paraId="503728E5" w14:textId="37353647" w:rsidR="009C1845" w:rsidRDefault="00315C95" w:rsidP="009C1845">
      <w:pPr>
        <w:autoSpaceDE w:val="0"/>
        <w:autoSpaceDN w:val="0"/>
        <w:adjustRightInd w:val="0"/>
        <w:jc w:val="right"/>
        <w:rPr>
          <w:rFonts w:ascii="Arial" w:hAnsi="Arial" w:cs="Arial"/>
        </w:rPr>
      </w:pPr>
      <w:r>
        <w:rPr>
          <w:rFonts w:ascii="Arial" w:hAnsi="Arial" w:cs="Arial"/>
        </w:rPr>
        <w:t>Tightwad</w:t>
      </w:r>
      <w:r w:rsidR="009C1845">
        <w:rPr>
          <w:rFonts w:ascii="Arial" w:hAnsi="Arial" w:cs="Arial"/>
        </w:rPr>
        <w:t xml:space="preserve"> Fire Protection District</w:t>
      </w:r>
      <w:r w:rsidR="009C1845">
        <w:rPr>
          <w:rFonts w:ascii="Arial" w:hAnsi="Arial" w:cs="Arial"/>
        </w:rPr>
        <w:tab/>
      </w:r>
      <w:r w:rsidR="009C1845">
        <w:rPr>
          <w:rFonts w:ascii="Arial" w:hAnsi="Arial" w:cs="Arial"/>
        </w:rPr>
        <w:tab/>
      </w:r>
    </w:p>
    <w:p w14:paraId="6F28AAA3" w14:textId="77777777" w:rsidR="009C1845" w:rsidRDefault="009C1845" w:rsidP="009C1845">
      <w:pPr>
        <w:autoSpaceDE w:val="0"/>
        <w:autoSpaceDN w:val="0"/>
        <w:adjustRightInd w:val="0"/>
        <w:rPr>
          <w:rFonts w:ascii="Arial" w:hAnsi="Arial" w:cs="Arial"/>
        </w:rPr>
      </w:pPr>
    </w:p>
    <w:p w14:paraId="06271A11" w14:textId="77777777" w:rsidR="009C1845" w:rsidRDefault="009C1845" w:rsidP="009C1845">
      <w:pPr>
        <w:autoSpaceDE w:val="0"/>
        <w:autoSpaceDN w:val="0"/>
        <w:adjustRightInd w:val="0"/>
        <w:rPr>
          <w:rFonts w:ascii="Arial" w:hAnsi="Arial" w:cs="Arial"/>
        </w:rPr>
      </w:pPr>
      <w:r>
        <w:rPr>
          <w:rFonts w:ascii="Arial" w:hAnsi="Arial" w:cs="Arial"/>
        </w:rPr>
        <w:t>ATTEST:</w:t>
      </w:r>
    </w:p>
    <w:p w14:paraId="251FB28D" w14:textId="77777777" w:rsidR="009C1845" w:rsidRDefault="009C1845" w:rsidP="009C1845">
      <w:pPr>
        <w:autoSpaceDE w:val="0"/>
        <w:autoSpaceDN w:val="0"/>
        <w:adjustRightInd w:val="0"/>
        <w:rPr>
          <w:rFonts w:ascii="Arial" w:hAnsi="Arial" w:cs="Arial"/>
        </w:rPr>
      </w:pPr>
    </w:p>
    <w:p w14:paraId="4C11A3CA" w14:textId="77777777" w:rsidR="009C1845" w:rsidRDefault="009C1845" w:rsidP="009C1845">
      <w:pPr>
        <w:autoSpaceDE w:val="0"/>
        <w:autoSpaceDN w:val="0"/>
        <w:adjustRightInd w:val="0"/>
        <w:rPr>
          <w:rFonts w:ascii="Arial" w:hAnsi="Arial" w:cs="Arial"/>
        </w:rPr>
      </w:pPr>
    </w:p>
    <w:p w14:paraId="5BC54AAE" w14:textId="77777777" w:rsidR="009C1845" w:rsidRDefault="009C1845" w:rsidP="009C1845">
      <w:pPr>
        <w:autoSpaceDE w:val="0"/>
        <w:autoSpaceDN w:val="0"/>
        <w:adjustRightInd w:val="0"/>
        <w:rPr>
          <w:rFonts w:ascii="Arial" w:hAnsi="Arial" w:cs="Arial"/>
        </w:rPr>
      </w:pPr>
    </w:p>
    <w:p w14:paraId="3ACEEE4C" w14:textId="77777777" w:rsidR="009C1845" w:rsidRDefault="009C1845" w:rsidP="009C1845">
      <w:pPr>
        <w:autoSpaceDE w:val="0"/>
        <w:autoSpaceDN w:val="0"/>
        <w:adjustRightInd w:val="0"/>
        <w:rPr>
          <w:rFonts w:ascii="Arial" w:hAnsi="Arial" w:cs="Arial"/>
        </w:rPr>
      </w:pPr>
      <w:r>
        <w:rPr>
          <w:rFonts w:ascii="Arial" w:hAnsi="Arial" w:cs="Arial"/>
        </w:rPr>
        <w:t>________________________________</w:t>
      </w:r>
    </w:p>
    <w:p w14:paraId="2F98A178" w14:textId="6B72CBCF" w:rsidR="009C1845" w:rsidRDefault="00315C95" w:rsidP="009C1845">
      <w:pPr>
        <w:autoSpaceDE w:val="0"/>
        <w:autoSpaceDN w:val="0"/>
        <w:adjustRightInd w:val="0"/>
        <w:rPr>
          <w:rFonts w:ascii="Arial" w:hAnsi="Arial" w:cs="Arial"/>
        </w:rPr>
      </w:pPr>
      <w:r>
        <w:rPr>
          <w:rFonts w:ascii="Arial" w:hAnsi="Arial" w:cs="Arial"/>
        </w:rPr>
        <w:t>Linda Veatch</w:t>
      </w:r>
      <w:r w:rsidR="009C1845">
        <w:rPr>
          <w:rFonts w:ascii="Arial" w:hAnsi="Arial" w:cs="Arial"/>
        </w:rPr>
        <w:t>, Secretary</w:t>
      </w:r>
    </w:p>
    <w:p w14:paraId="55BF9C88" w14:textId="65050200" w:rsidR="009C1845" w:rsidRPr="005C0308" w:rsidRDefault="00315C95" w:rsidP="00EF57E2">
      <w:pPr>
        <w:autoSpaceDE w:val="0"/>
        <w:autoSpaceDN w:val="0"/>
        <w:adjustRightInd w:val="0"/>
        <w:rPr>
          <w:rFonts w:ascii="Arial" w:hAnsi="Arial" w:cs="Arial"/>
        </w:rPr>
      </w:pPr>
      <w:r>
        <w:rPr>
          <w:rFonts w:ascii="Arial" w:hAnsi="Arial" w:cs="Arial"/>
        </w:rPr>
        <w:t>Tightwad</w:t>
      </w:r>
      <w:r w:rsidR="009C1845">
        <w:rPr>
          <w:rFonts w:ascii="Arial" w:hAnsi="Arial" w:cs="Arial"/>
        </w:rPr>
        <w:t xml:space="preserve"> Fire Protection District</w:t>
      </w:r>
    </w:p>
    <w:p w14:paraId="32E4DFD4" w14:textId="77777777" w:rsidR="009C1845" w:rsidRPr="005C0308" w:rsidRDefault="009C1845" w:rsidP="009C1845">
      <w:pPr>
        <w:widowControl w:val="0"/>
        <w:autoSpaceDE w:val="0"/>
        <w:autoSpaceDN w:val="0"/>
        <w:adjustRightInd w:val="0"/>
        <w:spacing w:before="3" w:line="120" w:lineRule="exact"/>
        <w:rPr>
          <w:rFonts w:ascii="Arial" w:hAnsi="Arial" w:cs="Arial"/>
        </w:rPr>
      </w:pPr>
    </w:p>
    <w:p w14:paraId="116B9A5D" w14:textId="77777777" w:rsidR="009C1845" w:rsidRPr="005C0308" w:rsidRDefault="009C1845" w:rsidP="009C1845">
      <w:pPr>
        <w:widowControl w:val="0"/>
        <w:autoSpaceDE w:val="0"/>
        <w:autoSpaceDN w:val="0"/>
        <w:adjustRightInd w:val="0"/>
        <w:spacing w:line="200" w:lineRule="exact"/>
        <w:rPr>
          <w:rFonts w:ascii="Arial" w:hAnsi="Arial" w:cs="Arial"/>
        </w:rPr>
      </w:pPr>
    </w:p>
    <w:p w14:paraId="3D92B424" w14:textId="77777777" w:rsidR="00240BCC" w:rsidRDefault="00240BCC"/>
    <w:sectPr w:rsidR="00240BCC" w:rsidSect="006C5EED">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31EE" w14:textId="77777777" w:rsidR="00370790" w:rsidRDefault="00370790">
      <w:r>
        <w:separator/>
      </w:r>
    </w:p>
  </w:endnote>
  <w:endnote w:type="continuationSeparator" w:id="0">
    <w:p w14:paraId="6286387E" w14:textId="77777777" w:rsidR="00370790" w:rsidRDefault="0037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7674" w14:textId="77777777" w:rsidR="00370790" w:rsidRDefault="00370790">
      <w:r>
        <w:separator/>
      </w:r>
    </w:p>
  </w:footnote>
  <w:footnote w:type="continuationSeparator" w:id="0">
    <w:p w14:paraId="44841D51" w14:textId="77777777" w:rsidR="00370790" w:rsidRDefault="0037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635B" w14:textId="77777777" w:rsidR="00321176" w:rsidRDefault="00321176" w:rsidP="00321176">
    <w:pPr>
      <w:autoSpaceDE w:val="0"/>
      <w:autoSpaceDN w:val="0"/>
      <w:adjustRightInd w:val="0"/>
      <w:spacing w:after="120"/>
      <w:jc w:val="center"/>
      <w:rPr>
        <w:rFonts w:ascii="Arial" w:hAnsi="Arial" w:cs="Arial"/>
        <w:b/>
        <w:bCs/>
        <w:sz w:val="28"/>
        <w:szCs w:val="28"/>
      </w:rPr>
    </w:pPr>
    <w:r>
      <w:rPr>
        <w:rFonts w:ascii="Arial" w:hAnsi="Arial" w:cs="Arial"/>
        <w:b/>
        <w:bCs/>
        <w:sz w:val="28"/>
        <w:szCs w:val="28"/>
      </w:rPr>
      <w:t>Tightwad Fire Protection District</w:t>
    </w:r>
  </w:p>
  <w:p w14:paraId="10AC834B" w14:textId="2C78D581" w:rsidR="00321176" w:rsidRDefault="00D82EE2" w:rsidP="00D623AA">
    <w:pPr>
      <w:autoSpaceDE w:val="0"/>
      <w:autoSpaceDN w:val="0"/>
      <w:adjustRightInd w:val="0"/>
      <w:jc w:val="center"/>
      <w:rPr>
        <w:rFonts w:ascii="Arial" w:hAnsi="Arial" w:cs="Arial"/>
        <w:b/>
        <w:bCs/>
        <w:sz w:val="28"/>
        <w:szCs w:val="28"/>
      </w:rPr>
    </w:pPr>
    <w:r>
      <w:rPr>
        <w:rFonts w:ascii="Arial" w:hAnsi="Arial" w:cs="Arial"/>
        <w:b/>
        <w:bCs/>
        <w:sz w:val="28"/>
        <w:szCs w:val="28"/>
      </w:rPr>
      <w:t>Burn Ban Ordinance</w:t>
    </w:r>
    <w:r w:rsidR="008049D1">
      <w:rPr>
        <w:rFonts w:ascii="Arial" w:hAnsi="Arial" w:cs="Arial"/>
        <w:b/>
        <w:bCs/>
        <w:sz w:val="28"/>
        <w:szCs w:val="28"/>
      </w:rPr>
      <w:t xml:space="preserve"> #</w:t>
    </w:r>
    <w:r w:rsidR="00321176">
      <w:rPr>
        <w:rFonts w:ascii="Arial" w:hAnsi="Arial" w:cs="Arial"/>
        <w:b/>
        <w:bCs/>
        <w:sz w:val="28"/>
        <w:szCs w:val="28"/>
      </w:rPr>
      <w:t>22-</w:t>
    </w:r>
    <w:r w:rsidR="00D623AA">
      <w:rPr>
        <w:rFonts w:ascii="Arial" w:hAnsi="Arial" w:cs="Arial"/>
        <w:b/>
        <w:bCs/>
        <w:sz w:val="28"/>
        <w:szCs w:val="28"/>
      </w:rPr>
      <w:t>0</w:t>
    </w:r>
    <w:r>
      <w:rPr>
        <w:rFonts w:ascii="Arial" w:hAnsi="Arial" w:cs="Arial"/>
        <w:b/>
        <w:bCs/>
        <w:sz w:val="28"/>
        <w:szCs w:val="28"/>
      </w:rPr>
      <w:t>1</w:t>
    </w:r>
  </w:p>
  <w:p w14:paraId="234746F9" w14:textId="77777777" w:rsidR="00D623AA" w:rsidRDefault="00D623AA" w:rsidP="00D623AA">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0EC"/>
    <w:multiLevelType w:val="hybridMultilevel"/>
    <w:tmpl w:val="5F26C438"/>
    <w:lvl w:ilvl="0" w:tplc="667E8B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FB2A08"/>
    <w:multiLevelType w:val="hybridMultilevel"/>
    <w:tmpl w:val="858CB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70D0C"/>
    <w:multiLevelType w:val="hybridMultilevel"/>
    <w:tmpl w:val="4B849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F84857"/>
    <w:multiLevelType w:val="hybridMultilevel"/>
    <w:tmpl w:val="0A7ED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8B2421"/>
    <w:multiLevelType w:val="hybridMultilevel"/>
    <w:tmpl w:val="5C12A334"/>
    <w:lvl w:ilvl="0" w:tplc="82C0757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11949806">
    <w:abstractNumId w:val="0"/>
  </w:num>
  <w:num w:numId="2" w16cid:durableId="116409145">
    <w:abstractNumId w:val="2"/>
  </w:num>
  <w:num w:numId="3" w16cid:durableId="2004047566">
    <w:abstractNumId w:val="3"/>
  </w:num>
  <w:num w:numId="4" w16cid:durableId="432556378">
    <w:abstractNumId w:val="4"/>
  </w:num>
  <w:num w:numId="5" w16cid:durableId="186072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45"/>
    <w:rsid w:val="00003F52"/>
    <w:rsid w:val="00041AFA"/>
    <w:rsid w:val="00054D90"/>
    <w:rsid w:val="00082024"/>
    <w:rsid w:val="000B15C1"/>
    <w:rsid w:val="000B4ECE"/>
    <w:rsid w:val="00156235"/>
    <w:rsid w:val="00187CF6"/>
    <w:rsid w:val="00240BCC"/>
    <w:rsid w:val="00257C5A"/>
    <w:rsid w:val="002A72DB"/>
    <w:rsid w:val="002E3C17"/>
    <w:rsid w:val="00303186"/>
    <w:rsid w:val="00315C95"/>
    <w:rsid w:val="00321176"/>
    <w:rsid w:val="00370790"/>
    <w:rsid w:val="003D1C2E"/>
    <w:rsid w:val="00404E84"/>
    <w:rsid w:val="0045461E"/>
    <w:rsid w:val="004B675E"/>
    <w:rsid w:val="004B7A63"/>
    <w:rsid w:val="004C1462"/>
    <w:rsid w:val="004C3953"/>
    <w:rsid w:val="005219A3"/>
    <w:rsid w:val="005C5EC0"/>
    <w:rsid w:val="005E3F89"/>
    <w:rsid w:val="005E77A5"/>
    <w:rsid w:val="006C5EED"/>
    <w:rsid w:val="006F34CA"/>
    <w:rsid w:val="00723496"/>
    <w:rsid w:val="00744AE7"/>
    <w:rsid w:val="00765971"/>
    <w:rsid w:val="007F56BE"/>
    <w:rsid w:val="008049D1"/>
    <w:rsid w:val="0082632B"/>
    <w:rsid w:val="008B05B2"/>
    <w:rsid w:val="009C1845"/>
    <w:rsid w:val="009E293F"/>
    <w:rsid w:val="00A65702"/>
    <w:rsid w:val="00A90E23"/>
    <w:rsid w:val="00AC0A8F"/>
    <w:rsid w:val="00AD4356"/>
    <w:rsid w:val="00AE5D44"/>
    <w:rsid w:val="00B02382"/>
    <w:rsid w:val="00B8240D"/>
    <w:rsid w:val="00B87FAA"/>
    <w:rsid w:val="00BD38D2"/>
    <w:rsid w:val="00BD39ED"/>
    <w:rsid w:val="00C00A93"/>
    <w:rsid w:val="00C130A3"/>
    <w:rsid w:val="00C21660"/>
    <w:rsid w:val="00C709F9"/>
    <w:rsid w:val="00C724B1"/>
    <w:rsid w:val="00C815E1"/>
    <w:rsid w:val="00C93428"/>
    <w:rsid w:val="00C9793C"/>
    <w:rsid w:val="00C97F73"/>
    <w:rsid w:val="00D063FE"/>
    <w:rsid w:val="00D209BF"/>
    <w:rsid w:val="00D46067"/>
    <w:rsid w:val="00D623AA"/>
    <w:rsid w:val="00D82EE2"/>
    <w:rsid w:val="00D875E4"/>
    <w:rsid w:val="00DD1EFE"/>
    <w:rsid w:val="00DE184E"/>
    <w:rsid w:val="00E12591"/>
    <w:rsid w:val="00E240B7"/>
    <w:rsid w:val="00E30A95"/>
    <w:rsid w:val="00EB0890"/>
    <w:rsid w:val="00EF57E2"/>
    <w:rsid w:val="00EF7BDE"/>
    <w:rsid w:val="00F24938"/>
    <w:rsid w:val="00F44CF6"/>
    <w:rsid w:val="00F57B9C"/>
    <w:rsid w:val="00FC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A7D5"/>
  <w15:chartTrackingRefBased/>
  <w15:docId w15:val="{79A0186A-A000-4504-8CB0-2192FCBA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C1845"/>
    <w:pPr>
      <w:spacing w:before="100" w:beforeAutospacing="1" w:after="100" w:afterAutospacing="1"/>
    </w:pPr>
  </w:style>
  <w:style w:type="paragraph" w:styleId="Header">
    <w:name w:val="header"/>
    <w:basedOn w:val="Normal"/>
    <w:rsid w:val="009C1845"/>
    <w:pPr>
      <w:tabs>
        <w:tab w:val="center" w:pos="4320"/>
        <w:tab w:val="right" w:pos="8640"/>
      </w:tabs>
    </w:pPr>
  </w:style>
  <w:style w:type="paragraph" w:styleId="Footer">
    <w:name w:val="footer"/>
    <w:basedOn w:val="Normal"/>
    <w:rsid w:val="009C1845"/>
    <w:pPr>
      <w:tabs>
        <w:tab w:val="center" w:pos="4320"/>
        <w:tab w:val="right" w:pos="8640"/>
      </w:tabs>
    </w:pPr>
  </w:style>
  <w:style w:type="paragraph" w:styleId="ListParagraph">
    <w:name w:val="List Paragraph"/>
    <w:basedOn w:val="Normal"/>
    <w:uiPriority w:val="34"/>
    <w:qFormat/>
    <w:rsid w:val="005E3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WHEREAS, On November 18, 2008, the Inter City Fire Protection District entered into an Emergency Medical Services Agreement with American Medical Response (AMR), a for profit corporation, to provide emergency medical services, including basic and advance</vt:lpstr>
    </vt:vector>
  </TitlesOfParts>
  <Company>LaGarde</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WHEREAS, On November 18, 2008, the Inter City Fire Protection District entered into an Emergency Medical Services Agreement with American Medical Response (AMR), a for profit corporation, to provide emergency medical services, including basic and advance</dc:title>
  <dc:subject/>
  <dc:creator>Monte Olsen</dc:creator>
  <cp:keywords/>
  <dc:description/>
  <cp:lastModifiedBy>Linda Veatch</cp:lastModifiedBy>
  <cp:revision>2</cp:revision>
  <cp:lastPrinted>2022-08-23T00:00:00Z</cp:lastPrinted>
  <dcterms:created xsi:type="dcterms:W3CDTF">2022-10-19T20:47:00Z</dcterms:created>
  <dcterms:modified xsi:type="dcterms:W3CDTF">2022-10-19T20:47:00Z</dcterms:modified>
</cp:coreProperties>
</file>